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C1D4" w14:textId="64B3678F" w:rsidR="0045067F" w:rsidRDefault="00B9701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CBABB" wp14:editId="474CB473">
                <wp:simplePos x="0" y="0"/>
                <wp:positionH relativeFrom="column">
                  <wp:posOffset>1323975</wp:posOffset>
                </wp:positionH>
                <wp:positionV relativeFrom="paragraph">
                  <wp:posOffset>230505</wp:posOffset>
                </wp:positionV>
                <wp:extent cx="3239770" cy="7189470"/>
                <wp:effectExtent l="5080" t="11430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8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8678" w14:textId="77777777" w:rsidR="00936EE4" w:rsidRDefault="00936EE4" w:rsidP="00B02E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27C84BD6" w14:textId="77777777" w:rsidR="00936EE4" w:rsidRDefault="00936EE4" w:rsidP="00B02E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4A122AF5" w14:textId="77777777" w:rsidR="00C53B0F" w:rsidRDefault="00C53B0F" w:rsidP="00B02E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3606C728" w14:textId="77777777" w:rsidR="00C53B0F" w:rsidRDefault="00C53B0F" w:rsidP="00B02E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3D130E51" w14:textId="77777777" w:rsidR="00C53B0F" w:rsidRDefault="00C53B0F" w:rsidP="00B02E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F190987" w14:textId="77777777" w:rsidR="009D2564" w:rsidRPr="00953116" w:rsidRDefault="009D2564" w:rsidP="00B02E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E8F3A31" w14:textId="77777777" w:rsidR="0045067F" w:rsidRPr="00914037" w:rsidRDefault="009D2564" w:rsidP="00B02EE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256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ASSOCIATE </w:t>
                            </w:r>
                            <w:r w:rsidR="005861CC" w:rsidRPr="009D256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PRIEST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D6783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(HOUSE FOR DUTY)</w:t>
                            </w:r>
                            <w:r w:rsidR="00326E99" w:rsidRPr="009D678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7B81B7A" w14:textId="443F8620" w:rsidR="00785935" w:rsidRPr="00605FAD" w:rsidRDefault="009D2564" w:rsidP="00B02E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5F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North West Hampshire Benefice</w:t>
                            </w:r>
                            <w:r w:rsidR="00326E99" w:rsidRPr="00605F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05FAD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serving the parishes of </w:t>
                            </w:r>
                            <w:r w:rsidR="00326E99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Ashmansworth</w:t>
                            </w:r>
                            <w:r w:rsidR="00605FAD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326E99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Crux Easton</w:t>
                            </w:r>
                            <w:r w:rsidR="00605FAD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326E99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326E99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East Woodhay</w:t>
                            </w:r>
                            <w:r w:rsidR="00605FAD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26E99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Highclere </w:t>
                            </w:r>
                            <w:r w:rsidR="00605FAD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and</w:t>
                            </w:r>
                            <w:r w:rsidR="00326E99" w:rsidRPr="00605FA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Woolton Hill</w:t>
                            </w:r>
                          </w:p>
                          <w:p w14:paraId="6D030191" w14:textId="32D7B8B0" w:rsidR="00785935" w:rsidRPr="000E2ABE" w:rsidRDefault="00785935" w:rsidP="0091166C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A57169" w14:textId="6C47D8D2" w:rsidR="005E6BE6" w:rsidRDefault="009D2564" w:rsidP="00AF753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4037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Come and serve in </w:t>
                            </w:r>
                            <w:r w:rsidR="00452DFE" w:rsidRPr="00914037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our </w:t>
                            </w:r>
                            <w:r w:rsidR="005E6BE6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unique </w:t>
                            </w:r>
                            <w:r w:rsidR="00873DAB" w:rsidRPr="00914037">
                              <w:rPr>
                                <w:rFonts w:ascii="Calibri" w:hAnsi="Calibri"/>
                                <w:b/>
                                <w:i/>
                              </w:rPr>
                              <w:t>parish</w:t>
                            </w:r>
                            <w:r w:rsidR="00326E99" w:rsidRPr="00914037">
                              <w:rPr>
                                <w:rFonts w:ascii="Calibri" w:hAnsi="Calibri"/>
                                <w:b/>
                                <w:i/>
                              </w:rPr>
                              <w:t>es</w:t>
                            </w:r>
                            <w:r w:rsidR="00914037">
                              <w:rPr>
                                <w:rFonts w:ascii="Calibri" w:hAnsi="Calibri"/>
                                <w:b/>
                                <w:i/>
                              </w:rPr>
                              <w:t>…</w:t>
                            </w:r>
                            <w:r w:rsidR="00A16D06">
                              <w:rPr>
                                <w:rFonts w:ascii="Calibri" w:hAnsi="Calibri"/>
                              </w:rPr>
                              <w:br/>
                            </w:r>
                            <w:r w:rsidR="00A16D06" w:rsidRPr="009140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="005E6BE6">
                              <w:rPr>
                                <w:rFonts w:ascii="Calibri" w:hAnsi="Calibri"/>
                              </w:rPr>
                              <w:t xml:space="preserve">We are seeking a flexible, outward-looking priest to </w:t>
                            </w:r>
                            <w:r w:rsidR="00B31BE5">
                              <w:rPr>
                                <w:rFonts w:ascii="Calibri" w:hAnsi="Calibri"/>
                              </w:rPr>
                              <w:t xml:space="preserve">join </w:t>
                            </w:r>
                            <w:r w:rsidR="00BA16F7">
                              <w:rPr>
                                <w:rFonts w:ascii="Calibri" w:hAnsi="Calibri"/>
                              </w:rPr>
                              <w:t>us</w:t>
                            </w:r>
                            <w:r w:rsidR="00B31BE5">
                              <w:rPr>
                                <w:rFonts w:ascii="Calibri" w:hAnsi="Calibri"/>
                              </w:rPr>
                              <w:t xml:space="preserve"> in our mission </w:t>
                            </w:r>
                            <w:r w:rsidR="00BA16F7">
                              <w:rPr>
                                <w:rFonts w:ascii="Calibri" w:hAnsi="Calibri"/>
                              </w:rPr>
                              <w:br/>
                            </w:r>
                            <w:r w:rsidR="00B31BE5">
                              <w:rPr>
                                <w:rFonts w:ascii="Calibri" w:hAnsi="Calibri"/>
                              </w:rPr>
                              <w:t>to make Christ known</w:t>
                            </w:r>
                            <w:r w:rsidR="00BA16F7">
                              <w:rPr>
                                <w:rFonts w:ascii="Calibri" w:hAnsi="Calibri"/>
                              </w:rPr>
                              <w:t xml:space="preserve"> in our communities</w:t>
                            </w:r>
                            <w:r w:rsidR="005E6BE6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B79D442" w14:textId="77777777" w:rsidR="005E6BE6" w:rsidRPr="00605FAD" w:rsidRDefault="005E6BE6" w:rsidP="00AF753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A0880F0" w14:textId="1EFE93AB" w:rsidR="001334C0" w:rsidRDefault="002331F3" w:rsidP="00AF753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We are </w:t>
                            </w:r>
                            <w:r w:rsidR="00DF0BD0">
                              <w:rPr>
                                <w:rFonts w:ascii="Calibri" w:hAnsi="Calibri"/>
                              </w:rPr>
                              <w:t xml:space="preserve">a thriving benefice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in </w:t>
                            </w:r>
                            <w:r w:rsidR="00873DAB">
                              <w:rPr>
                                <w:rFonts w:ascii="Calibri" w:hAnsi="Calibri"/>
                              </w:rPr>
                              <w:t>a designated Area of Outstanding Natural Beauty</w:t>
                            </w:r>
                            <w:r w:rsidR="00AF753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with </w:t>
                            </w:r>
                            <w:r w:rsidR="001334C0">
                              <w:rPr>
                                <w:rFonts w:ascii="Calibri" w:hAnsi="Calibri"/>
                              </w:rPr>
                              <w:t xml:space="preserve">the busy </w:t>
                            </w:r>
                            <w:r w:rsidR="00B02EEE">
                              <w:rPr>
                                <w:rFonts w:ascii="Calibri" w:hAnsi="Calibri"/>
                              </w:rPr>
                              <w:t xml:space="preserve">market town of </w:t>
                            </w:r>
                            <w:r w:rsidR="001334C0" w:rsidRPr="005861CC">
                              <w:rPr>
                                <w:rFonts w:ascii="Calibri" w:hAnsi="Calibri"/>
                              </w:rPr>
                              <w:t>Newbury</w:t>
                            </w:r>
                            <w:r w:rsidR="00326E99">
                              <w:rPr>
                                <w:rFonts w:ascii="Calibri" w:hAnsi="Calibri"/>
                              </w:rPr>
                              <w:t xml:space="preserve"> nearby.</w:t>
                            </w:r>
                            <w:r w:rsidR="00D90715" w:rsidRPr="005861C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E6BE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16D06">
                              <w:rPr>
                                <w:rFonts w:ascii="Calibri" w:hAnsi="Calibri"/>
                              </w:rPr>
                              <w:t>Here</w:t>
                            </w:r>
                            <w:r w:rsidR="009D6783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A16D06">
                              <w:rPr>
                                <w:rFonts w:ascii="Calibri" w:hAnsi="Calibri"/>
                              </w:rPr>
                              <w:t xml:space="preserve"> in </w:t>
                            </w:r>
                            <w:r w:rsidR="001334C0">
                              <w:rPr>
                                <w:rFonts w:ascii="Calibri" w:hAnsi="Calibri"/>
                              </w:rPr>
                              <w:t>the centre of the south of England</w:t>
                            </w:r>
                            <w:r w:rsidR="009D6783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AF753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334C0">
                              <w:rPr>
                                <w:rFonts w:ascii="Calibri" w:hAnsi="Calibri"/>
                              </w:rPr>
                              <w:t>excellent road and rail links</w:t>
                            </w:r>
                            <w:r w:rsidR="0091166C">
                              <w:rPr>
                                <w:rFonts w:ascii="Calibri" w:hAnsi="Calibri"/>
                              </w:rPr>
                              <w:t xml:space="preserve"> offer</w:t>
                            </w:r>
                            <w:r w:rsidR="001334C0">
                              <w:rPr>
                                <w:rFonts w:ascii="Calibri" w:hAnsi="Calibri"/>
                              </w:rPr>
                              <w:t xml:space="preserve"> easy access to other parts of the country</w:t>
                            </w:r>
                            <w:r w:rsidR="00B02EEE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E6BE6">
                              <w:rPr>
                                <w:rFonts w:ascii="Calibri" w:hAnsi="Calibri"/>
                              </w:rPr>
                              <w:t xml:space="preserve">including London, Bristol, </w:t>
                            </w:r>
                            <w:r w:rsidR="00DF0BD0">
                              <w:rPr>
                                <w:rFonts w:ascii="Calibri" w:hAnsi="Calibri"/>
                              </w:rPr>
                              <w:br/>
                            </w:r>
                            <w:r w:rsidR="005E6BE6">
                              <w:rPr>
                                <w:rFonts w:ascii="Calibri" w:hAnsi="Calibri"/>
                              </w:rPr>
                              <w:t>the M</w:t>
                            </w:r>
                            <w:r w:rsidR="00B02EEE">
                              <w:rPr>
                                <w:rFonts w:ascii="Calibri" w:hAnsi="Calibri"/>
                              </w:rPr>
                              <w:t xml:space="preserve">idlands and </w:t>
                            </w:r>
                            <w:r w:rsidR="00AF7532"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="005E6BE6">
                              <w:rPr>
                                <w:rFonts w:ascii="Calibri" w:hAnsi="Calibri"/>
                              </w:rPr>
                              <w:t>South C</w:t>
                            </w:r>
                            <w:r w:rsidR="00B02EEE">
                              <w:rPr>
                                <w:rFonts w:ascii="Calibri" w:hAnsi="Calibri"/>
                              </w:rPr>
                              <w:t>oast</w:t>
                            </w:r>
                            <w:r w:rsidR="001334C0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3474976" w14:textId="1CCFA7AA" w:rsidR="002331F3" w:rsidRDefault="002331F3" w:rsidP="002331F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29F6F8E" w14:textId="77777777" w:rsidR="00605FAD" w:rsidRDefault="00BA16F7" w:rsidP="00605FA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The Clergy House is a modern </w:t>
                            </w:r>
                            <w:r w:rsidR="00DF0BD0">
                              <w:rPr>
                                <w:rFonts w:ascii="Calibri" w:hAnsi="Calibri"/>
                              </w:rPr>
                              <w:t>four-bedroom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house</w:t>
                            </w:r>
                            <w:r w:rsidR="00605FAD">
                              <w:rPr>
                                <w:rFonts w:ascii="Calibri" w:hAnsi="Calibri"/>
                              </w:rPr>
                              <w:t xml:space="preserve"> with countryside views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in the </w:t>
                            </w:r>
                          </w:p>
                          <w:p w14:paraId="45168F6A" w14:textId="713613B8" w:rsidR="0045067F" w:rsidRDefault="00BA16F7" w:rsidP="00605FA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parish of Highclere.</w:t>
                            </w:r>
                          </w:p>
                          <w:p w14:paraId="0400FC95" w14:textId="77777777" w:rsidR="00BA16F7" w:rsidRPr="00605FAD" w:rsidRDefault="00BA16F7" w:rsidP="00B02EE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5B88865" w14:textId="4D0EB9C9" w:rsidR="000902C6" w:rsidRDefault="000902C6" w:rsidP="00BD237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For an informal convers</w:t>
                            </w:r>
                            <w:r w:rsidR="005D3146"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tion call Bishop David Williams on 07889 547095</w:t>
                            </w:r>
                          </w:p>
                          <w:p w14:paraId="6583BD8C" w14:textId="48FA3A5F" w:rsidR="000902C6" w:rsidRPr="005D3146" w:rsidRDefault="000902C6" w:rsidP="00BD237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D3146">
                              <w:rPr>
                                <w:rFonts w:ascii="Calibri" w:hAnsi="Calibri"/>
                                <w:b/>
                              </w:rPr>
                              <w:t xml:space="preserve">To </w:t>
                            </w:r>
                            <w:r w:rsidR="00326E99" w:rsidRPr="005D3146">
                              <w:rPr>
                                <w:rFonts w:ascii="Calibri" w:hAnsi="Calibri"/>
                                <w:b/>
                              </w:rPr>
                              <w:t>download</w:t>
                            </w:r>
                            <w:r w:rsidR="00EC1285" w:rsidRPr="005D314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14037" w:rsidRPr="005D3146">
                              <w:rPr>
                                <w:rFonts w:ascii="Calibri" w:hAnsi="Calibri"/>
                                <w:b/>
                              </w:rPr>
                              <w:t xml:space="preserve">our profile and </w:t>
                            </w:r>
                            <w:r w:rsidR="00BD2376" w:rsidRPr="005D3146">
                              <w:rPr>
                                <w:rFonts w:ascii="Calibri" w:hAnsi="Calibri"/>
                                <w:b/>
                              </w:rPr>
                              <w:t xml:space="preserve">application pack </w:t>
                            </w:r>
                            <w:hyperlink r:id="rId6" w:history="1">
                              <w:r w:rsidRPr="005D3146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winchester.anglican.org/vacancies</w:t>
                              </w:r>
                            </w:hyperlink>
                            <w:r w:rsidRPr="005D314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1048326" w14:textId="77777777" w:rsidR="00BD2376" w:rsidRDefault="00BD2376" w:rsidP="00B02EE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5281B9A" w14:textId="7E04DFB8" w:rsidR="00785935" w:rsidRPr="00DF47CC" w:rsidRDefault="00785935" w:rsidP="00B02EE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47CC">
                              <w:rPr>
                                <w:rFonts w:ascii="Calibri" w:hAnsi="Calibri"/>
                              </w:rPr>
                              <w:t>Closing date</w:t>
                            </w:r>
                            <w:r w:rsidR="00556B8A">
                              <w:rPr>
                                <w:rFonts w:ascii="Calibri" w:hAnsi="Calibri"/>
                                <w:b/>
                              </w:rPr>
                              <w:t xml:space="preserve">:       </w:t>
                            </w:r>
                            <w:r w:rsidR="00FC7B6A" w:rsidRPr="00556B8A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0902C6">
                              <w:rPr>
                                <w:rFonts w:ascii="Calibri" w:hAnsi="Calibri"/>
                                <w:b/>
                              </w:rPr>
                              <w:t xml:space="preserve">27 September </w:t>
                            </w:r>
                            <w:r w:rsidR="008940D6">
                              <w:rPr>
                                <w:rFonts w:ascii="Calibri" w:hAnsi="Calibri"/>
                                <w:b/>
                              </w:rPr>
                              <w:t>at noon</w:t>
                            </w:r>
                          </w:p>
                          <w:p w14:paraId="3EB7B1C5" w14:textId="57C7F4D9" w:rsidR="00785935" w:rsidRPr="00DF47CC" w:rsidRDefault="005D3146" w:rsidP="005D31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</w:t>
                            </w:r>
                            <w:r w:rsidR="00785935" w:rsidRPr="00DF47CC">
                              <w:rPr>
                                <w:rFonts w:ascii="Calibri" w:hAnsi="Calibri"/>
                              </w:rPr>
                              <w:t>Interviews</w:t>
                            </w:r>
                            <w:r w:rsidR="00FC7B6A"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</w:t>
                            </w:r>
                            <w:r w:rsidR="00556B8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5D3146">
                              <w:rPr>
                                <w:rFonts w:ascii="Calibri" w:hAnsi="Calibri"/>
                                <w:b/>
                                <w:bCs/>
                              </w:rPr>
                              <w:t>12-</w:t>
                            </w:r>
                            <w:r w:rsidR="000902C6">
                              <w:rPr>
                                <w:rFonts w:ascii="Calibri" w:hAnsi="Calibri"/>
                                <w:b/>
                              </w:rPr>
                              <w:t xml:space="preserve">13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October</w:t>
                            </w:r>
                            <w:r w:rsidR="007F10E2">
                              <w:rPr>
                                <w:rFonts w:ascii="Calibri" w:hAnsi="Calibri"/>
                                <w:b/>
                              </w:rPr>
                              <w:t xml:space="preserve"> 2022</w:t>
                            </w:r>
                          </w:p>
                          <w:p w14:paraId="2F005DC4" w14:textId="77777777" w:rsidR="00785935" w:rsidRPr="00605FAD" w:rsidRDefault="00785935" w:rsidP="00B02E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19E5B8" w14:textId="77777777" w:rsidR="00785935" w:rsidRPr="00DF47CC" w:rsidRDefault="00785935" w:rsidP="00B02EEE">
                            <w:pPr>
                              <w:jc w:val="center"/>
                            </w:pPr>
                            <w:r w:rsidRPr="00DF47CC">
                              <w:rPr>
                                <w:rFonts w:ascii="Calibri" w:hAnsi="Calibri"/>
                              </w:rPr>
                              <w:t>An enhanced DBS check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CB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18.15pt;width:255.1pt;height:5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" strokecolor="red">
                <v:textbox>
                  <w:txbxContent>
                    <w:p w14:paraId="07998678" w14:textId="77777777" w:rsidR="00936EE4" w:rsidRDefault="00936EE4" w:rsidP="00B02EE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27C84BD6" w14:textId="77777777" w:rsidR="00936EE4" w:rsidRDefault="00936EE4" w:rsidP="00B02EE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4A122AF5" w14:textId="77777777" w:rsidR="00C53B0F" w:rsidRDefault="00C53B0F" w:rsidP="00B02EE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3606C728" w14:textId="77777777" w:rsidR="00C53B0F" w:rsidRDefault="00C53B0F" w:rsidP="00B02EE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3D130E51" w14:textId="77777777" w:rsidR="00C53B0F" w:rsidRDefault="00C53B0F" w:rsidP="00B02EE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1F190987" w14:textId="77777777" w:rsidR="009D2564" w:rsidRPr="00953116" w:rsidRDefault="009D2564" w:rsidP="00B02EE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1E8F3A31" w14:textId="77777777" w:rsidR="0045067F" w:rsidRPr="00914037" w:rsidRDefault="009D2564" w:rsidP="00B02EE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D256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ASSOCIATE </w:t>
                      </w:r>
                      <w:r w:rsidR="005861CC" w:rsidRPr="009D256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PRIEST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br/>
                      </w:r>
                      <w:r w:rsidRPr="009D6783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(HOUSE FOR DUTY)</w:t>
                      </w:r>
                      <w:r w:rsidR="00326E99" w:rsidRPr="009D678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77B81B7A" w14:textId="443F8620" w:rsidR="00785935" w:rsidRPr="00605FAD" w:rsidRDefault="009D2564" w:rsidP="00B02EE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5F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North West Hampshire Benefice</w:t>
                      </w:r>
                      <w:r w:rsidR="00326E99" w:rsidRPr="00605F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br/>
                      </w:r>
                      <w:r w:rsidR="00605FAD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serving the parishes of </w:t>
                      </w:r>
                      <w:r w:rsidR="00326E99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Ashmansworth</w:t>
                      </w:r>
                      <w:r w:rsidR="00605FAD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326E99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 Crux Easton</w:t>
                      </w:r>
                      <w:r w:rsidR="00605FAD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326E99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326E99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East Woodhay</w:t>
                      </w:r>
                      <w:r w:rsidR="00605FAD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326E99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Highclere </w:t>
                      </w:r>
                      <w:r w:rsidR="00605FAD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and</w:t>
                      </w:r>
                      <w:r w:rsidR="00326E99" w:rsidRPr="00605FAD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Woolton Hill</w:t>
                      </w:r>
                    </w:p>
                    <w:p w14:paraId="6D030191" w14:textId="32D7B8B0" w:rsidR="00785935" w:rsidRPr="000E2ABE" w:rsidRDefault="00785935" w:rsidP="0091166C">
                      <w:pPr>
                        <w:jc w:val="right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  <w:p w14:paraId="37A57169" w14:textId="6C47D8D2" w:rsidR="005E6BE6" w:rsidRDefault="009D2564" w:rsidP="00AF753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914037">
                        <w:rPr>
                          <w:rFonts w:ascii="Calibri" w:hAnsi="Calibri"/>
                          <w:b/>
                          <w:i/>
                        </w:rPr>
                        <w:t xml:space="preserve">Come and serve in </w:t>
                      </w:r>
                      <w:r w:rsidR="00452DFE" w:rsidRPr="00914037">
                        <w:rPr>
                          <w:rFonts w:ascii="Calibri" w:hAnsi="Calibri"/>
                          <w:b/>
                          <w:i/>
                        </w:rPr>
                        <w:t xml:space="preserve">our </w:t>
                      </w:r>
                      <w:r w:rsidR="005E6BE6">
                        <w:rPr>
                          <w:rFonts w:ascii="Calibri" w:hAnsi="Calibri"/>
                          <w:b/>
                          <w:i/>
                        </w:rPr>
                        <w:t xml:space="preserve">unique </w:t>
                      </w:r>
                      <w:r w:rsidR="00873DAB" w:rsidRPr="00914037">
                        <w:rPr>
                          <w:rFonts w:ascii="Calibri" w:hAnsi="Calibri"/>
                          <w:b/>
                          <w:i/>
                        </w:rPr>
                        <w:t>parish</w:t>
                      </w:r>
                      <w:r w:rsidR="00326E99" w:rsidRPr="00914037">
                        <w:rPr>
                          <w:rFonts w:ascii="Calibri" w:hAnsi="Calibri"/>
                          <w:b/>
                          <w:i/>
                        </w:rPr>
                        <w:t>es</w:t>
                      </w:r>
                      <w:r w:rsidR="00914037">
                        <w:rPr>
                          <w:rFonts w:ascii="Calibri" w:hAnsi="Calibri"/>
                          <w:b/>
                          <w:i/>
                        </w:rPr>
                        <w:t>…</w:t>
                      </w:r>
                      <w:r w:rsidR="00A16D06">
                        <w:rPr>
                          <w:rFonts w:ascii="Calibri" w:hAnsi="Calibri"/>
                        </w:rPr>
                        <w:br/>
                      </w:r>
                      <w:r w:rsidR="00A16D06" w:rsidRPr="00914037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="005E6BE6">
                        <w:rPr>
                          <w:rFonts w:ascii="Calibri" w:hAnsi="Calibri"/>
                        </w:rPr>
                        <w:t xml:space="preserve">We are seeking a flexible, outward-looking priest to </w:t>
                      </w:r>
                      <w:r w:rsidR="00B31BE5">
                        <w:rPr>
                          <w:rFonts w:ascii="Calibri" w:hAnsi="Calibri"/>
                        </w:rPr>
                        <w:t xml:space="preserve">join </w:t>
                      </w:r>
                      <w:r w:rsidR="00BA16F7">
                        <w:rPr>
                          <w:rFonts w:ascii="Calibri" w:hAnsi="Calibri"/>
                        </w:rPr>
                        <w:t>us</w:t>
                      </w:r>
                      <w:r w:rsidR="00B31BE5">
                        <w:rPr>
                          <w:rFonts w:ascii="Calibri" w:hAnsi="Calibri"/>
                        </w:rPr>
                        <w:t xml:space="preserve"> in our mission </w:t>
                      </w:r>
                      <w:r w:rsidR="00BA16F7">
                        <w:rPr>
                          <w:rFonts w:ascii="Calibri" w:hAnsi="Calibri"/>
                        </w:rPr>
                        <w:br/>
                      </w:r>
                      <w:r w:rsidR="00B31BE5">
                        <w:rPr>
                          <w:rFonts w:ascii="Calibri" w:hAnsi="Calibri"/>
                        </w:rPr>
                        <w:t>to make Christ known</w:t>
                      </w:r>
                      <w:r w:rsidR="00BA16F7">
                        <w:rPr>
                          <w:rFonts w:ascii="Calibri" w:hAnsi="Calibri"/>
                        </w:rPr>
                        <w:t xml:space="preserve"> in our communities</w:t>
                      </w:r>
                      <w:r w:rsidR="005E6BE6">
                        <w:rPr>
                          <w:rFonts w:ascii="Calibri" w:hAnsi="Calibri"/>
                        </w:rPr>
                        <w:t>.</w:t>
                      </w:r>
                    </w:p>
                    <w:p w14:paraId="5B79D442" w14:textId="77777777" w:rsidR="005E6BE6" w:rsidRPr="00605FAD" w:rsidRDefault="005E6BE6" w:rsidP="00AF753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A0880F0" w14:textId="1EFE93AB" w:rsidR="001334C0" w:rsidRDefault="002331F3" w:rsidP="00AF753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We are </w:t>
                      </w:r>
                      <w:r w:rsidR="00DF0BD0">
                        <w:rPr>
                          <w:rFonts w:ascii="Calibri" w:hAnsi="Calibri"/>
                        </w:rPr>
                        <w:t xml:space="preserve">a thriving benefice </w:t>
                      </w:r>
                      <w:r>
                        <w:rPr>
                          <w:rFonts w:ascii="Calibri" w:hAnsi="Calibri"/>
                        </w:rPr>
                        <w:t xml:space="preserve">in </w:t>
                      </w:r>
                      <w:r w:rsidR="00873DAB">
                        <w:rPr>
                          <w:rFonts w:ascii="Calibri" w:hAnsi="Calibri"/>
                        </w:rPr>
                        <w:t>a designated Area of Outstanding Natural Beauty</w:t>
                      </w:r>
                      <w:r w:rsidR="00AF7532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with </w:t>
                      </w:r>
                      <w:r w:rsidR="001334C0">
                        <w:rPr>
                          <w:rFonts w:ascii="Calibri" w:hAnsi="Calibri"/>
                        </w:rPr>
                        <w:t xml:space="preserve">the busy </w:t>
                      </w:r>
                      <w:r w:rsidR="00B02EEE">
                        <w:rPr>
                          <w:rFonts w:ascii="Calibri" w:hAnsi="Calibri"/>
                        </w:rPr>
                        <w:t xml:space="preserve">market town of </w:t>
                      </w:r>
                      <w:r w:rsidR="001334C0" w:rsidRPr="005861CC">
                        <w:rPr>
                          <w:rFonts w:ascii="Calibri" w:hAnsi="Calibri"/>
                        </w:rPr>
                        <w:t>Newbury</w:t>
                      </w:r>
                      <w:r w:rsidR="00326E99">
                        <w:rPr>
                          <w:rFonts w:ascii="Calibri" w:hAnsi="Calibri"/>
                        </w:rPr>
                        <w:t xml:space="preserve"> nearby.</w:t>
                      </w:r>
                      <w:r w:rsidR="00D90715" w:rsidRPr="005861CC">
                        <w:rPr>
                          <w:rFonts w:ascii="Calibri" w:hAnsi="Calibri"/>
                        </w:rPr>
                        <w:t xml:space="preserve"> </w:t>
                      </w:r>
                      <w:r w:rsidR="005E6BE6">
                        <w:rPr>
                          <w:rFonts w:ascii="Calibri" w:hAnsi="Calibri"/>
                        </w:rPr>
                        <w:t xml:space="preserve"> </w:t>
                      </w:r>
                      <w:r w:rsidR="00A16D06">
                        <w:rPr>
                          <w:rFonts w:ascii="Calibri" w:hAnsi="Calibri"/>
                        </w:rPr>
                        <w:t>Here</w:t>
                      </w:r>
                      <w:r w:rsidR="009D6783">
                        <w:rPr>
                          <w:rFonts w:ascii="Calibri" w:hAnsi="Calibri"/>
                        </w:rPr>
                        <w:t>,</w:t>
                      </w:r>
                      <w:r w:rsidR="00A16D06">
                        <w:rPr>
                          <w:rFonts w:ascii="Calibri" w:hAnsi="Calibri"/>
                        </w:rPr>
                        <w:t xml:space="preserve"> in </w:t>
                      </w:r>
                      <w:r w:rsidR="001334C0">
                        <w:rPr>
                          <w:rFonts w:ascii="Calibri" w:hAnsi="Calibri"/>
                        </w:rPr>
                        <w:t>the centre of the south of England</w:t>
                      </w:r>
                      <w:r w:rsidR="009D6783">
                        <w:rPr>
                          <w:rFonts w:ascii="Calibri" w:hAnsi="Calibri"/>
                        </w:rPr>
                        <w:t>,</w:t>
                      </w:r>
                      <w:r w:rsidR="00AF7532">
                        <w:rPr>
                          <w:rFonts w:ascii="Calibri" w:hAnsi="Calibri"/>
                        </w:rPr>
                        <w:t xml:space="preserve"> </w:t>
                      </w:r>
                      <w:r w:rsidR="001334C0">
                        <w:rPr>
                          <w:rFonts w:ascii="Calibri" w:hAnsi="Calibri"/>
                        </w:rPr>
                        <w:t>excellent road and rail links</w:t>
                      </w:r>
                      <w:r w:rsidR="0091166C">
                        <w:rPr>
                          <w:rFonts w:ascii="Calibri" w:hAnsi="Calibri"/>
                        </w:rPr>
                        <w:t xml:space="preserve"> offer</w:t>
                      </w:r>
                      <w:r w:rsidR="001334C0">
                        <w:rPr>
                          <w:rFonts w:ascii="Calibri" w:hAnsi="Calibri"/>
                        </w:rPr>
                        <w:t xml:space="preserve"> easy access to other parts of the country</w:t>
                      </w:r>
                      <w:r w:rsidR="00B02EEE">
                        <w:rPr>
                          <w:rFonts w:ascii="Calibri" w:hAnsi="Calibri"/>
                        </w:rPr>
                        <w:t xml:space="preserve">, </w:t>
                      </w:r>
                      <w:r w:rsidR="005E6BE6">
                        <w:rPr>
                          <w:rFonts w:ascii="Calibri" w:hAnsi="Calibri"/>
                        </w:rPr>
                        <w:t xml:space="preserve">including London, Bristol, </w:t>
                      </w:r>
                      <w:r w:rsidR="00DF0BD0">
                        <w:rPr>
                          <w:rFonts w:ascii="Calibri" w:hAnsi="Calibri"/>
                        </w:rPr>
                        <w:br/>
                      </w:r>
                      <w:r w:rsidR="005E6BE6">
                        <w:rPr>
                          <w:rFonts w:ascii="Calibri" w:hAnsi="Calibri"/>
                        </w:rPr>
                        <w:t>the M</w:t>
                      </w:r>
                      <w:r w:rsidR="00B02EEE">
                        <w:rPr>
                          <w:rFonts w:ascii="Calibri" w:hAnsi="Calibri"/>
                        </w:rPr>
                        <w:t xml:space="preserve">idlands and </w:t>
                      </w:r>
                      <w:r w:rsidR="00AF7532">
                        <w:rPr>
                          <w:rFonts w:ascii="Calibri" w:hAnsi="Calibri"/>
                        </w:rPr>
                        <w:t xml:space="preserve">the </w:t>
                      </w:r>
                      <w:r w:rsidR="005E6BE6">
                        <w:rPr>
                          <w:rFonts w:ascii="Calibri" w:hAnsi="Calibri"/>
                        </w:rPr>
                        <w:t>South C</w:t>
                      </w:r>
                      <w:r w:rsidR="00B02EEE">
                        <w:rPr>
                          <w:rFonts w:ascii="Calibri" w:hAnsi="Calibri"/>
                        </w:rPr>
                        <w:t>oast</w:t>
                      </w:r>
                      <w:r w:rsidR="001334C0">
                        <w:rPr>
                          <w:rFonts w:ascii="Calibri" w:hAnsi="Calibri"/>
                        </w:rPr>
                        <w:t>.</w:t>
                      </w:r>
                    </w:p>
                    <w:p w14:paraId="23474976" w14:textId="1CCFA7AA" w:rsidR="002331F3" w:rsidRDefault="002331F3" w:rsidP="002331F3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429F6F8E" w14:textId="77777777" w:rsidR="00605FAD" w:rsidRDefault="00BA16F7" w:rsidP="00605FA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The Clergy House is a modern </w:t>
                      </w:r>
                      <w:r w:rsidR="00DF0BD0">
                        <w:rPr>
                          <w:rFonts w:ascii="Calibri" w:hAnsi="Calibri"/>
                        </w:rPr>
                        <w:t>four-bedroom</w:t>
                      </w:r>
                      <w:r>
                        <w:rPr>
                          <w:rFonts w:ascii="Calibri" w:hAnsi="Calibri"/>
                        </w:rPr>
                        <w:t xml:space="preserve"> house</w:t>
                      </w:r>
                      <w:r w:rsidR="00605FAD">
                        <w:rPr>
                          <w:rFonts w:ascii="Calibri" w:hAnsi="Calibri"/>
                        </w:rPr>
                        <w:t xml:space="preserve"> with countryside views </w:t>
                      </w:r>
                      <w:r>
                        <w:rPr>
                          <w:rFonts w:ascii="Calibri" w:hAnsi="Calibri"/>
                        </w:rPr>
                        <w:t xml:space="preserve">in the </w:t>
                      </w:r>
                    </w:p>
                    <w:p w14:paraId="45168F6A" w14:textId="713613B8" w:rsidR="0045067F" w:rsidRDefault="00BA16F7" w:rsidP="00605FA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parish of Highclere.</w:t>
                      </w:r>
                    </w:p>
                    <w:p w14:paraId="0400FC95" w14:textId="77777777" w:rsidR="00BA16F7" w:rsidRPr="00605FAD" w:rsidRDefault="00BA16F7" w:rsidP="00B02EE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5B88865" w14:textId="4D0EB9C9" w:rsidR="000902C6" w:rsidRDefault="000902C6" w:rsidP="00BD237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For an informal convers</w:t>
                      </w:r>
                      <w:r w:rsidR="005D3146">
                        <w:rPr>
                          <w:rFonts w:ascii="Calibri" w:hAnsi="Calibri"/>
                          <w:b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</w:rPr>
                        <w:t>tion call Bishop David Williams on 07889 547095</w:t>
                      </w:r>
                    </w:p>
                    <w:p w14:paraId="6583BD8C" w14:textId="48FA3A5F" w:rsidR="000902C6" w:rsidRPr="005D3146" w:rsidRDefault="000902C6" w:rsidP="00BD237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D3146">
                        <w:rPr>
                          <w:rFonts w:ascii="Calibri" w:hAnsi="Calibri"/>
                          <w:b/>
                        </w:rPr>
                        <w:t xml:space="preserve">To </w:t>
                      </w:r>
                      <w:r w:rsidR="00326E99" w:rsidRPr="005D3146">
                        <w:rPr>
                          <w:rFonts w:ascii="Calibri" w:hAnsi="Calibri"/>
                          <w:b/>
                        </w:rPr>
                        <w:t>download</w:t>
                      </w:r>
                      <w:r w:rsidR="00EC1285" w:rsidRPr="005D314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14037" w:rsidRPr="005D3146">
                        <w:rPr>
                          <w:rFonts w:ascii="Calibri" w:hAnsi="Calibri"/>
                          <w:b/>
                        </w:rPr>
                        <w:t xml:space="preserve">our profile and </w:t>
                      </w:r>
                      <w:r w:rsidR="00BD2376" w:rsidRPr="005D3146">
                        <w:rPr>
                          <w:rFonts w:ascii="Calibri" w:hAnsi="Calibri"/>
                          <w:b/>
                        </w:rPr>
                        <w:t xml:space="preserve">application pack </w:t>
                      </w:r>
                      <w:hyperlink r:id="rId7" w:history="1">
                        <w:r w:rsidRPr="005D3146">
                          <w:rPr>
                            <w:rStyle w:val="Hyperlink"/>
                            <w:b/>
                            <w:color w:val="auto"/>
                          </w:rPr>
                          <w:t>winchester.anglican.org/vacancies</w:t>
                        </w:r>
                      </w:hyperlink>
                      <w:r w:rsidRPr="005D3146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1048326" w14:textId="77777777" w:rsidR="00BD2376" w:rsidRDefault="00BD2376" w:rsidP="00B02EEE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5281B9A" w14:textId="7E04DFB8" w:rsidR="00785935" w:rsidRPr="00DF47CC" w:rsidRDefault="00785935" w:rsidP="00B02EEE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47CC">
                        <w:rPr>
                          <w:rFonts w:ascii="Calibri" w:hAnsi="Calibri"/>
                        </w:rPr>
                        <w:t>Closing date</w:t>
                      </w:r>
                      <w:r w:rsidR="00556B8A">
                        <w:rPr>
                          <w:rFonts w:ascii="Calibri" w:hAnsi="Calibri"/>
                          <w:b/>
                        </w:rPr>
                        <w:t xml:space="preserve">:       </w:t>
                      </w:r>
                      <w:r w:rsidR="00FC7B6A" w:rsidRPr="00556B8A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0902C6">
                        <w:rPr>
                          <w:rFonts w:ascii="Calibri" w:hAnsi="Calibri"/>
                          <w:b/>
                        </w:rPr>
                        <w:t xml:space="preserve">27 September </w:t>
                      </w:r>
                      <w:r w:rsidR="008940D6">
                        <w:rPr>
                          <w:rFonts w:ascii="Calibri" w:hAnsi="Calibri"/>
                          <w:b/>
                        </w:rPr>
                        <w:t>at noon</w:t>
                      </w:r>
                    </w:p>
                    <w:p w14:paraId="3EB7B1C5" w14:textId="57C7F4D9" w:rsidR="00785935" w:rsidRPr="00DF47CC" w:rsidRDefault="005D3146" w:rsidP="005D31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</w:t>
                      </w:r>
                      <w:r w:rsidR="00785935" w:rsidRPr="00DF47CC">
                        <w:rPr>
                          <w:rFonts w:ascii="Calibri" w:hAnsi="Calibri"/>
                        </w:rPr>
                        <w:t>Interviews</w:t>
                      </w:r>
                      <w:r w:rsidR="00FC7B6A"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 xml:space="preserve">         </w:t>
                      </w:r>
                      <w:r w:rsidR="00556B8A">
                        <w:rPr>
                          <w:rFonts w:ascii="Calibri" w:hAnsi="Calibri"/>
                        </w:rPr>
                        <w:t xml:space="preserve"> </w:t>
                      </w:r>
                      <w:r w:rsidRPr="005D3146">
                        <w:rPr>
                          <w:rFonts w:ascii="Calibri" w:hAnsi="Calibri"/>
                          <w:b/>
                          <w:bCs/>
                        </w:rPr>
                        <w:t>12-</w:t>
                      </w:r>
                      <w:r w:rsidR="000902C6">
                        <w:rPr>
                          <w:rFonts w:ascii="Calibri" w:hAnsi="Calibri"/>
                          <w:b/>
                        </w:rPr>
                        <w:t xml:space="preserve">13 </w:t>
                      </w:r>
                      <w:r>
                        <w:rPr>
                          <w:rFonts w:ascii="Calibri" w:hAnsi="Calibri"/>
                          <w:b/>
                        </w:rPr>
                        <w:t>October</w:t>
                      </w:r>
                      <w:r w:rsidR="007F10E2">
                        <w:rPr>
                          <w:rFonts w:ascii="Calibri" w:hAnsi="Calibri"/>
                          <w:b/>
                        </w:rPr>
                        <w:t xml:space="preserve"> 2022</w:t>
                      </w:r>
                    </w:p>
                    <w:p w14:paraId="2F005DC4" w14:textId="77777777" w:rsidR="00785935" w:rsidRPr="00605FAD" w:rsidRDefault="00785935" w:rsidP="00B02E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C19E5B8" w14:textId="77777777" w:rsidR="00785935" w:rsidRPr="00DF47CC" w:rsidRDefault="00785935" w:rsidP="00B02EEE">
                      <w:pPr>
                        <w:jc w:val="center"/>
                      </w:pPr>
                      <w:r w:rsidRPr="00DF47CC">
                        <w:rPr>
                          <w:rFonts w:ascii="Calibri" w:hAnsi="Calibri"/>
                        </w:rPr>
                        <w:t>An enhanced DBS check is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74742B" wp14:editId="6F9CFCFF">
            <wp:simplePos x="0" y="0"/>
            <wp:positionH relativeFrom="column">
              <wp:posOffset>1543050</wp:posOffset>
            </wp:positionH>
            <wp:positionV relativeFrom="paragraph">
              <wp:posOffset>335280</wp:posOffset>
            </wp:positionV>
            <wp:extent cx="1981835" cy="837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67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505"/>
    <w:multiLevelType w:val="hybridMultilevel"/>
    <w:tmpl w:val="1B645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760C"/>
    <w:multiLevelType w:val="hybridMultilevel"/>
    <w:tmpl w:val="DCB46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1B1D"/>
    <w:multiLevelType w:val="hybridMultilevel"/>
    <w:tmpl w:val="BEDCA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8AA"/>
    <w:multiLevelType w:val="hybridMultilevel"/>
    <w:tmpl w:val="F1B2E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7797">
    <w:abstractNumId w:val="3"/>
  </w:num>
  <w:num w:numId="2" w16cid:durableId="52315303">
    <w:abstractNumId w:val="1"/>
  </w:num>
  <w:num w:numId="3" w16cid:durableId="1405955765">
    <w:abstractNumId w:val="2"/>
  </w:num>
  <w:num w:numId="4" w16cid:durableId="7566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DA51B9-C423-4C0B-8501-C9ACCD95B511}"/>
    <w:docVar w:name="dgnword-eventsink" w:val="239846328"/>
  </w:docVars>
  <w:rsids>
    <w:rsidRoot w:val="00A62F04"/>
    <w:rsid w:val="000179F3"/>
    <w:rsid w:val="000902C6"/>
    <w:rsid w:val="000B3EA2"/>
    <w:rsid w:val="000E2ABE"/>
    <w:rsid w:val="001334C0"/>
    <w:rsid w:val="00172143"/>
    <w:rsid w:val="002268EF"/>
    <w:rsid w:val="002331F3"/>
    <w:rsid w:val="002A785A"/>
    <w:rsid w:val="002F4CAF"/>
    <w:rsid w:val="00317E82"/>
    <w:rsid w:val="00326E99"/>
    <w:rsid w:val="0045067F"/>
    <w:rsid w:val="00452DFE"/>
    <w:rsid w:val="00463669"/>
    <w:rsid w:val="0048095F"/>
    <w:rsid w:val="005320B5"/>
    <w:rsid w:val="00556B8A"/>
    <w:rsid w:val="005861CC"/>
    <w:rsid w:val="005A43A5"/>
    <w:rsid w:val="005D3146"/>
    <w:rsid w:val="005E6BE6"/>
    <w:rsid w:val="00605FAD"/>
    <w:rsid w:val="006362CD"/>
    <w:rsid w:val="00653D10"/>
    <w:rsid w:val="006B11EF"/>
    <w:rsid w:val="006E1628"/>
    <w:rsid w:val="00785935"/>
    <w:rsid w:val="007A6084"/>
    <w:rsid w:val="007C177D"/>
    <w:rsid w:val="007F10E2"/>
    <w:rsid w:val="0085021A"/>
    <w:rsid w:val="00850793"/>
    <w:rsid w:val="00873DAB"/>
    <w:rsid w:val="008940D6"/>
    <w:rsid w:val="008C6707"/>
    <w:rsid w:val="0091166C"/>
    <w:rsid w:val="00914037"/>
    <w:rsid w:val="00936EE4"/>
    <w:rsid w:val="00953116"/>
    <w:rsid w:val="00996983"/>
    <w:rsid w:val="009D2564"/>
    <w:rsid w:val="009D6783"/>
    <w:rsid w:val="00A16D06"/>
    <w:rsid w:val="00A16E91"/>
    <w:rsid w:val="00A62F04"/>
    <w:rsid w:val="00AF2103"/>
    <w:rsid w:val="00AF7532"/>
    <w:rsid w:val="00B02EEE"/>
    <w:rsid w:val="00B04417"/>
    <w:rsid w:val="00B2361A"/>
    <w:rsid w:val="00B31BE5"/>
    <w:rsid w:val="00B476E4"/>
    <w:rsid w:val="00B97016"/>
    <w:rsid w:val="00BA16F7"/>
    <w:rsid w:val="00BD2376"/>
    <w:rsid w:val="00BF4FEA"/>
    <w:rsid w:val="00BF6EA6"/>
    <w:rsid w:val="00C40278"/>
    <w:rsid w:val="00C53B0F"/>
    <w:rsid w:val="00D90715"/>
    <w:rsid w:val="00DD4675"/>
    <w:rsid w:val="00DE334D"/>
    <w:rsid w:val="00DF0BD0"/>
    <w:rsid w:val="00DF22EA"/>
    <w:rsid w:val="00E0225B"/>
    <w:rsid w:val="00EB2E4F"/>
    <w:rsid w:val="00EC1285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6533"/>
  <w15:chartTrackingRefBased/>
  <w15:docId w15:val="{041A559F-5B8D-4446-93C4-5107B3A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odyText">
    <w:name w:val="Body Text"/>
    <w:basedOn w:val="Normal"/>
  </w:style>
  <w:style w:type="character" w:styleId="Hyperlink">
    <w:name w:val="Hyperlink"/>
    <w:rsid w:val="00317E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5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winchester.anglican.org/vacan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hester.anglican.org/vacanci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F132-01C6-4A71-8D8C-415D29F7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England</Company>
  <LinksUpToDate>false</LinksUpToDate>
  <CharactersWithSpaces>2</CharactersWithSpaces>
  <SharedDoc>false</SharedDoc>
  <HLinks>
    <vt:vector size="12" baseType="variant">
      <vt:variant>
        <vt:i4>5308521</vt:i4>
      </vt:variant>
      <vt:variant>
        <vt:i4>3</vt:i4>
      </vt:variant>
      <vt:variant>
        <vt:i4>0</vt:i4>
      </vt:variant>
      <vt:variant>
        <vt:i4>5</vt:i4>
      </vt:variant>
      <vt:variant>
        <vt:lpwstr>mailto:jane.hammond@winchester.anglican.org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http://www.winchester.anglican.org/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to Bishop of Basingstoke</dc:creator>
  <cp:keywords/>
  <cp:lastModifiedBy>Jane Hammond</cp:lastModifiedBy>
  <cp:revision>3</cp:revision>
  <cp:lastPrinted>2014-02-10T16:54:00Z</cp:lastPrinted>
  <dcterms:created xsi:type="dcterms:W3CDTF">2022-08-25T10:04:00Z</dcterms:created>
  <dcterms:modified xsi:type="dcterms:W3CDTF">2022-08-25T10:07:00Z</dcterms:modified>
</cp:coreProperties>
</file>